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755014CB" w14:textId="6DD483CE" w:rsidR="008347D3" w:rsidRDefault="003F16B2" w:rsidP="003F16B2">
      <w:pPr>
        <w:tabs>
          <w:tab w:val="left" w:pos="7290"/>
        </w:tabs>
        <w:bidi/>
      </w:pPr>
      <w:r>
        <w:rPr>
          <w:rtl/>
          <w:lang w:eastAsia="ar"/>
        </w:rPr>
        <w:tab/>
      </w:r>
    </w:p>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5"/>
        <w:gridCol w:w="3085"/>
        <w:gridCol w:w="1182"/>
        <w:gridCol w:w="1518"/>
        <w:gridCol w:w="2156"/>
        <w:gridCol w:w="508"/>
        <w:gridCol w:w="508"/>
        <w:gridCol w:w="508"/>
      </w:tblGrid>
      <w:tr w:rsidR="00581A07" w:rsidRPr="007B64D4" w14:paraId="7B3070FD" w14:textId="77777777" w:rsidTr="00A7350F">
        <w:trPr>
          <w:trHeight w:val="105"/>
          <w:tblHeader/>
          <w:jc w:val="center"/>
        </w:trPr>
        <w:tc>
          <w:tcPr>
            <w:tcW w:w="3710" w:type="dxa"/>
            <w:gridSpan w:val="2"/>
            <w:tcBorders>
              <w:top w:val="single" w:sz="4" w:space="0" w:color="auto"/>
              <w:left w:val="single" w:sz="4" w:space="0" w:color="auto"/>
              <w:bottom w:val="single" w:sz="4" w:space="0" w:color="auto"/>
              <w:right w:val="single" w:sz="4" w:space="0" w:color="auto"/>
            </w:tcBorders>
            <w:noWrap/>
            <w:vAlign w:val="center"/>
            <w:hideMark/>
          </w:tcPr>
          <w:p w14:paraId="0ABF1F8E" w14:textId="77777777" w:rsidR="00581A07" w:rsidRPr="007B64D4" w:rsidRDefault="00581A07" w:rsidP="00A7350F">
            <w:pPr>
              <w:tabs>
                <w:tab w:val="left" w:pos="1536"/>
              </w:tabs>
              <w:bidi/>
              <w:spacing w:before="20" w:after="20"/>
              <w:rPr>
                <w:rFonts w:cs="Arial"/>
                <w:b/>
                <w:color w:val="000000"/>
                <w:sz w:val="16"/>
                <w:szCs w:val="16"/>
              </w:rPr>
            </w:pPr>
            <w:r w:rsidRPr="007B64D4">
              <w:rPr>
                <w:rFonts w:cs="Arial"/>
                <w:b/>
                <w:bCs/>
                <w:sz w:val="16"/>
                <w:szCs w:val="16"/>
                <w:rtl/>
                <w:lang w:eastAsia="ar"/>
              </w:rPr>
              <w:t>اسم المبنى:</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612A4C12" w14:textId="77777777" w:rsidR="00581A07" w:rsidRPr="007B64D4" w:rsidRDefault="00581A07" w:rsidP="00A7350F">
            <w:pPr>
              <w:tabs>
                <w:tab w:val="left" w:pos="1536"/>
              </w:tabs>
              <w:bidi/>
              <w:spacing w:before="20" w:after="20"/>
              <w:rPr>
                <w:rFonts w:cs="Arial"/>
                <w:b/>
                <w:color w:val="000000"/>
                <w:sz w:val="16"/>
                <w:szCs w:val="16"/>
              </w:rPr>
            </w:pPr>
            <w:r w:rsidRPr="007B64D4">
              <w:rPr>
                <w:rFonts w:cs="Arial"/>
                <w:b/>
                <w:bCs/>
                <w:sz w:val="16"/>
                <w:szCs w:val="16"/>
                <w:rtl/>
                <w:lang w:eastAsia="ar"/>
              </w:rPr>
              <w:t>رقم المرجع</w:t>
            </w:r>
          </w:p>
        </w:tc>
        <w:tc>
          <w:tcPr>
            <w:tcW w:w="3680" w:type="dxa"/>
            <w:gridSpan w:val="4"/>
            <w:tcBorders>
              <w:top w:val="single" w:sz="4" w:space="0" w:color="auto"/>
              <w:left w:val="single" w:sz="4" w:space="0" w:color="auto"/>
              <w:bottom w:val="single" w:sz="4" w:space="0" w:color="auto"/>
              <w:right w:val="single" w:sz="4" w:space="0" w:color="auto"/>
            </w:tcBorders>
            <w:vAlign w:val="center"/>
          </w:tcPr>
          <w:p w14:paraId="2EB5454D" w14:textId="77777777" w:rsidR="00581A07" w:rsidRPr="007B64D4" w:rsidRDefault="00581A07" w:rsidP="00A7350F">
            <w:pPr>
              <w:tabs>
                <w:tab w:val="left" w:pos="1536"/>
              </w:tabs>
              <w:bidi/>
              <w:spacing w:before="20" w:after="20"/>
              <w:rPr>
                <w:rFonts w:cs="Arial"/>
                <w:b/>
                <w:color w:val="000000"/>
                <w:sz w:val="16"/>
                <w:szCs w:val="16"/>
              </w:rPr>
            </w:pPr>
            <w:r>
              <w:rPr>
                <w:rFonts w:cs="Arial"/>
                <w:b/>
                <w:bCs/>
                <w:sz w:val="16"/>
                <w:szCs w:val="16"/>
                <w:rtl/>
                <w:lang w:eastAsia="ar"/>
              </w:rPr>
              <w:t>النسخة:</w:t>
            </w:r>
          </w:p>
        </w:tc>
      </w:tr>
      <w:tr w:rsidR="00581A07" w:rsidRPr="007B64D4" w14:paraId="1446BBD7" w14:textId="77777777" w:rsidTr="00A7350F">
        <w:trPr>
          <w:trHeight w:val="380"/>
          <w:jc w:val="center"/>
        </w:trPr>
        <w:tc>
          <w:tcPr>
            <w:tcW w:w="10090" w:type="dxa"/>
            <w:gridSpan w:val="8"/>
            <w:tcBorders>
              <w:top w:val="single" w:sz="4" w:space="0" w:color="auto"/>
              <w:left w:val="single" w:sz="4" w:space="0" w:color="auto"/>
              <w:bottom w:val="single" w:sz="4" w:space="0" w:color="auto"/>
              <w:right w:val="single" w:sz="4" w:space="0" w:color="auto"/>
            </w:tcBorders>
            <w:noWrap/>
            <w:vAlign w:val="center"/>
          </w:tcPr>
          <w:p w14:paraId="0C6B87D5" w14:textId="77777777" w:rsidR="00581A07" w:rsidRPr="007B64D4" w:rsidRDefault="00581A07" w:rsidP="00A7350F">
            <w:pPr>
              <w:bidi/>
              <w:ind w:left="-104" w:right="-105"/>
              <w:jc w:val="center"/>
              <w:rPr>
                <w:rFonts w:cs="Arial"/>
                <w:b/>
                <w:bCs/>
                <w:color w:val="000000"/>
                <w:sz w:val="16"/>
                <w:szCs w:val="16"/>
              </w:rPr>
            </w:pPr>
            <w:r w:rsidRPr="00FC1498">
              <w:rPr>
                <w:rFonts w:cs="Arial"/>
                <w:b/>
                <w:bCs/>
                <w:rtl/>
                <w:lang w:eastAsia="ar"/>
              </w:rPr>
              <w:t>أنظمة أجهزة القياس والتحكم - مرافق الرعاية الصحية</w:t>
            </w:r>
          </w:p>
        </w:tc>
      </w:tr>
      <w:tr w:rsidR="00581A07" w:rsidRPr="007B64D4" w14:paraId="501EDE95" w14:textId="77777777" w:rsidTr="00A7350F">
        <w:trPr>
          <w:trHeight w:val="286"/>
          <w:jc w:val="center"/>
        </w:trPr>
        <w:tc>
          <w:tcPr>
            <w:tcW w:w="10090" w:type="dxa"/>
            <w:gridSpan w:val="8"/>
            <w:tcBorders>
              <w:top w:val="single" w:sz="4" w:space="0" w:color="auto"/>
              <w:left w:val="single" w:sz="4" w:space="0" w:color="auto"/>
              <w:bottom w:val="single" w:sz="4" w:space="0" w:color="auto"/>
              <w:right w:val="single" w:sz="4" w:space="0" w:color="auto"/>
            </w:tcBorders>
            <w:noWrap/>
            <w:vAlign w:val="center"/>
            <w:hideMark/>
          </w:tcPr>
          <w:p w14:paraId="78A0E930" w14:textId="77777777" w:rsidR="00581A07" w:rsidRPr="007B64D4" w:rsidRDefault="00581A07" w:rsidP="00A7350F">
            <w:pPr>
              <w:bidi/>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r>
      <w:tr w:rsidR="00581A07" w:rsidRPr="007B64D4" w14:paraId="3A4303E8" w14:textId="77777777" w:rsidTr="00A7350F">
        <w:trPr>
          <w:trHeight w:val="305"/>
          <w:jc w:val="center"/>
        </w:trPr>
        <w:tc>
          <w:tcPr>
            <w:tcW w:w="625"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14:paraId="4B4DD59E" w14:textId="77777777" w:rsidR="00581A07" w:rsidRPr="007B64D4" w:rsidRDefault="00581A07" w:rsidP="00A7350F">
            <w:pPr>
              <w:bidi/>
              <w:spacing w:before="40" w:after="40"/>
              <w:jc w:val="left"/>
              <w:rPr>
                <w:rFonts w:cs="Arial"/>
                <w:sz w:val="18"/>
                <w:szCs w:val="18"/>
              </w:rPr>
            </w:pPr>
            <w:r w:rsidRPr="007B64D4">
              <w:rPr>
                <w:rFonts w:cs="Arial"/>
                <w:b/>
                <w:bCs/>
                <w:rtl/>
                <w:lang w:eastAsia="ar"/>
              </w:rPr>
              <w:t>الوثيقة</w:t>
            </w:r>
          </w:p>
        </w:tc>
        <w:tc>
          <w:tcPr>
            <w:tcW w:w="7941" w:type="dxa"/>
            <w:gridSpan w:val="4"/>
            <w:vMerge w:val="restart"/>
            <w:tcBorders>
              <w:top w:val="single" w:sz="4" w:space="0" w:color="auto"/>
              <w:left w:val="single" w:sz="4" w:space="0" w:color="auto"/>
              <w:right w:val="single" w:sz="4" w:space="0" w:color="auto"/>
            </w:tcBorders>
            <w:shd w:val="clear" w:color="auto" w:fill="C6D9F1" w:themeFill="text2" w:themeFillTint="33"/>
            <w:vAlign w:val="center"/>
          </w:tcPr>
          <w:p w14:paraId="0408DFED" w14:textId="77777777" w:rsidR="00581A07" w:rsidRPr="004F0B09" w:rsidRDefault="00581A07" w:rsidP="00A7350F">
            <w:pPr>
              <w:bidi/>
              <w:ind w:left="-102" w:right="-73"/>
              <w:jc w:val="center"/>
              <w:rPr>
                <w:rFonts w:cs="Arial"/>
                <w:b/>
                <w:bCs/>
              </w:rPr>
            </w:pPr>
            <w:r w:rsidRPr="004F0B09">
              <w:rPr>
                <w:rFonts w:cs="Arial"/>
                <w:b/>
                <w:bCs/>
                <w:rtl/>
                <w:lang w:eastAsia="ar"/>
              </w:rPr>
              <w:t>قائمة التدقيق الخاصة بالمراقبة اليومية لنظام القياس والتحكم</w:t>
            </w:r>
          </w:p>
        </w:tc>
        <w:tc>
          <w:tcPr>
            <w:tcW w:w="152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832C2F" w14:textId="77777777" w:rsidR="00581A07" w:rsidRPr="007B64D4" w:rsidRDefault="00581A07" w:rsidP="00A7350F">
            <w:pPr>
              <w:bidi/>
              <w:ind w:left="-102" w:right="-73"/>
              <w:jc w:val="center"/>
              <w:rPr>
                <w:rFonts w:cs="Arial"/>
                <w:color w:val="000000"/>
              </w:rPr>
            </w:pPr>
            <w:r>
              <w:rPr>
                <w:rFonts w:cs="Arial"/>
                <w:b/>
                <w:bCs/>
                <w:rtl/>
                <w:lang w:eastAsia="ar"/>
              </w:rPr>
              <w:t>قائمة التدقيق الخاصة بالمراقبة اليومية</w:t>
            </w:r>
          </w:p>
        </w:tc>
      </w:tr>
      <w:tr w:rsidR="00581A07" w:rsidRPr="007B64D4" w14:paraId="79CC111E" w14:textId="77777777" w:rsidTr="00A7350F">
        <w:trPr>
          <w:trHeight w:val="305"/>
          <w:jc w:val="center"/>
        </w:trPr>
        <w:tc>
          <w:tcPr>
            <w:tcW w:w="625" w:type="dxa"/>
            <w:vMerge/>
            <w:tcBorders>
              <w:left w:val="single" w:sz="4" w:space="0" w:color="auto"/>
              <w:bottom w:val="single" w:sz="4" w:space="0" w:color="auto"/>
              <w:right w:val="single" w:sz="4" w:space="0" w:color="auto"/>
            </w:tcBorders>
            <w:shd w:val="clear" w:color="auto" w:fill="C6D9F1" w:themeFill="text2" w:themeFillTint="33"/>
            <w:noWrap/>
            <w:vAlign w:val="center"/>
          </w:tcPr>
          <w:p w14:paraId="37F9A649" w14:textId="77777777" w:rsidR="00581A07" w:rsidRPr="007B64D4" w:rsidRDefault="00581A07" w:rsidP="00A7350F">
            <w:pPr>
              <w:bidi/>
              <w:spacing w:before="40" w:after="40"/>
              <w:jc w:val="left"/>
              <w:rPr>
                <w:rFonts w:cs="Arial"/>
                <w:sz w:val="18"/>
                <w:szCs w:val="18"/>
              </w:rPr>
            </w:pPr>
          </w:p>
        </w:tc>
        <w:tc>
          <w:tcPr>
            <w:tcW w:w="7941" w:type="dxa"/>
            <w:gridSpan w:val="4"/>
            <w:vMerge/>
            <w:tcBorders>
              <w:left w:val="single" w:sz="4" w:space="0" w:color="auto"/>
              <w:bottom w:val="single" w:sz="4" w:space="0" w:color="auto"/>
              <w:right w:val="single" w:sz="4" w:space="0" w:color="auto"/>
            </w:tcBorders>
            <w:shd w:val="clear" w:color="auto" w:fill="C6D9F1" w:themeFill="text2" w:themeFillTint="33"/>
            <w:vAlign w:val="center"/>
          </w:tcPr>
          <w:p w14:paraId="7F6D1189" w14:textId="77777777" w:rsidR="00581A07" w:rsidRPr="007B64D4" w:rsidRDefault="00581A07" w:rsidP="00A7350F">
            <w:pPr>
              <w:bidi/>
              <w:spacing w:before="40" w:after="40"/>
              <w:jc w:val="left"/>
              <w:rPr>
                <w:rFonts w:cs="Arial"/>
                <w:sz w:val="18"/>
                <w:szCs w:val="18"/>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46BEDE" w14:textId="77777777" w:rsidR="00581A07" w:rsidRPr="007B64D4" w:rsidRDefault="00581A07" w:rsidP="00A7350F">
            <w:pPr>
              <w:bidi/>
              <w:ind w:left="-102" w:right="-73"/>
              <w:jc w:val="center"/>
              <w:rPr>
                <w:rFonts w:cs="Arial"/>
                <w:color w:val="000000"/>
              </w:rPr>
            </w:pPr>
            <w:r w:rsidRPr="007B64D4">
              <w:rPr>
                <w:rFonts w:cs="Arial"/>
                <w:b/>
                <w:bCs/>
                <w:sz w:val="16"/>
                <w:szCs w:val="16"/>
                <w:rtl/>
                <w:lang w:eastAsia="ar"/>
              </w:rPr>
              <w:t>لا ينطبق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14F522" w14:textId="77777777" w:rsidR="00581A07" w:rsidRPr="004F0B09" w:rsidRDefault="00581A07" w:rsidP="00A7350F">
            <w:pPr>
              <w:bidi/>
              <w:ind w:left="-102" w:right="-73"/>
              <w:jc w:val="center"/>
              <w:rPr>
                <w:rFonts w:cs="Arial"/>
                <w:b/>
                <w:bCs/>
                <w:sz w:val="16"/>
                <w:szCs w:val="16"/>
              </w:rPr>
            </w:pPr>
            <w:r w:rsidRPr="004F0B09">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0CF2D1" w14:textId="77777777" w:rsidR="00581A07" w:rsidRPr="004F0B09" w:rsidRDefault="00581A07" w:rsidP="00A7350F">
            <w:pPr>
              <w:bidi/>
              <w:ind w:left="-102" w:right="-73"/>
              <w:jc w:val="center"/>
              <w:rPr>
                <w:rFonts w:cs="Arial"/>
                <w:b/>
                <w:bCs/>
                <w:sz w:val="16"/>
                <w:szCs w:val="16"/>
              </w:rPr>
            </w:pPr>
            <w:r w:rsidRPr="004F0B09">
              <w:rPr>
                <w:rFonts w:cs="Arial"/>
                <w:b/>
                <w:bCs/>
                <w:sz w:val="16"/>
                <w:szCs w:val="16"/>
                <w:rtl/>
                <w:lang w:eastAsia="ar"/>
              </w:rPr>
              <w:t>لا</w:t>
            </w:r>
          </w:p>
        </w:tc>
      </w:tr>
      <w:tr w:rsidR="00581A07" w:rsidRPr="007B64D4" w14:paraId="6ECD9276"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24B999E5"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1</w:t>
            </w:r>
          </w:p>
        </w:tc>
        <w:tc>
          <w:tcPr>
            <w:tcW w:w="7941" w:type="dxa"/>
            <w:gridSpan w:val="4"/>
            <w:tcBorders>
              <w:top w:val="single" w:sz="4" w:space="0" w:color="auto"/>
              <w:left w:val="single" w:sz="4" w:space="0" w:color="auto"/>
              <w:bottom w:val="single" w:sz="4" w:space="0" w:color="auto"/>
              <w:right w:val="single" w:sz="4" w:space="0" w:color="auto"/>
            </w:tcBorders>
            <w:vAlign w:val="center"/>
            <w:hideMark/>
          </w:tcPr>
          <w:p w14:paraId="7F51B28A"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معاينة الأنظمة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3B5BDA"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3FC6FD"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C19714"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5D8260E6"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5F789B8C"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2</w:t>
            </w:r>
          </w:p>
        </w:tc>
        <w:tc>
          <w:tcPr>
            <w:tcW w:w="7941" w:type="dxa"/>
            <w:gridSpan w:val="4"/>
            <w:tcBorders>
              <w:top w:val="single" w:sz="4" w:space="0" w:color="auto"/>
              <w:left w:val="single" w:sz="4" w:space="0" w:color="auto"/>
              <w:bottom w:val="single" w:sz="4" w:space="0" w:color="auto"/>
              <w:right w:val="single" w:sz="4" w:space="0" w:color="auto"/>
            </w:tcBorders>
            <w:vAlign w:val="center"/>
            <w:hideMark/>
          </w:tcPr>
          <w:p w14:paraId="30F42C3E"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520CF5"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C7E2F4"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5A7D36"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4E1ACB28"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6DCC410D"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3</w:t>
            </w:r>
          </w:p>
        </w:tc>
        <w:tc>
          <w:tcPr>
            <w:tcW w:w="7941" w:type="dxa"/>
            <w:gridSpan w:val="4"/>
            <w:tcBorders>
              <w:top w:val="single" w:sz="4" w:space="0" w:color="auto"/>
              <w:left w:val="single" w:sz="4" w:space="0" w:color="auto"/>
              <w:bottom w:val="single" w:sz="4" w:space="0" w:color="auto"/>
              <w:right w:val="single" w:sz="4" w:space="0" w:color="auto"/>
            </w:tcBorders>
            <w:hideMark/>
          </w:tcPr>
          <w:p w14:paraId="4FE88655"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المراقبة عن بعد لأنظمة التهوية وتكييف الهواء وغيرها من الأنظمة الميكانيكية والكهربائية والصحية والمعدات من خلال وحدات التحكم ونظام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765966"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5074D3"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9E832B"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54243623"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74F0A2C2"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4</w:t>
            </w:r>
          </w:p>
        </w:tc>
        <w:tc>
          <w:tcPr>
            <w:tcW w:w="7941" w:type="dxa"/>
            <w:gridSpan w:val="4"/>
            <w:tcBorders>
              <w:top w:val="single" w:sz="4" w:space="0" w:color="auto"/>
              <w:left w:val="single" w:sz="4" w:space="0" w:color="auto"/>
              <w:bottom w:val="single" w:sz="4" w:space="0" w:color="auto"/>
              <w:right w:val="single" w:sz="4" w:space="0" w:color="auto"/>
            </w:tcBorders>
            <w:hideMark/>
          </w:tcPr>
          <w:p w14:paraId="4EA0D587"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 xml:space="preserve">وظائف النظام / وضع التشغيل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2C68FF"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C4C705"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13D020"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3D5AB242"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0C3DC6BE"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5</w:t>
            </w:r>
          </w:p>
        </w:tc>
        <w:tc>
          <w:tcPr>
            <w:tcW w:w="7941" w:type="dxa"/>
            <w:gridSpan w:val="4"/>
            <w:tcBorders>
              <w:top w:val="single" w:sz="4" w:space="0" w:color="auto"/>
              <w:left w:val="single" w:sz="4" w:space="0" w:color="auto"/>
              <w:bottom w:val="single" w:sz="4" w:space="0" w:color="auto"/>
              <w:right w:val="single" w:sz="4" w:space="0" w:color="auto"/>
            </w:tcBorders>
            <w:hideMark/>
          </w:tcPr>
          <w:p w14:paraId="38FE1B53"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تحديد مخاطر الصيانة على المعدات وإصدار أوامر العمل في حالة وجود أي تعارض في الأنظمة الميكانيكية والكهربائية والصحية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6B10C1"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6E682C"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9F3254"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6C05024A"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5B755DA0"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6</w:t>
            </w:r>
          </w:p>
        </w:tc>
        <w:tc>
          <w:tcPr>
            <w:tcW w:w="7941" w:type="dxa"/>
            <w:gridSpan w:val="4"/>
            <w:tcBorders>
              <w:top w:val="single" w:sz="4" w:space="0" w:color="auto"/>
              <w:left w:val="single" w:sz="4" w:space="0" w:color="auto"/>
              <w:bottom w:val="single" w:sz="4" w:space="0" w:color="auto"/>
              <w:right w:val="single" w:sz="4" w:space="0" w:color="auto"/>
            </w:tcBorders>
            <w:hideMark/>
          </w:tcPr>
          <w:p w14:paraId="4095A030"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التحقيق في الأعطال/الإنذارات لأنظمة الأعمال الميكانيكية والكهربائية وأعمال السباكة (الأحداث المسجلة/الرموز النشطة)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2F1BD7"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4BEF1A"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0BD24"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0162EED8"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1735C699" w14:textId="77777777" w:rsidR="00581A07" w:rsidRPr="007B64D4" w:rsidRDefault="00581A07" w:rsidP="00A7350F">
            <w:pPr>
              <w:bidi/>
              <w:spacing w:before="40" w:after="40"/>
              <w:jc w:val="left"/>
              <w:rPr>
                <w:rFonts w:cs="Arial"/>
                <w:sz w:val="18"/>
                <w:szCs w:val="18"/>
              </w:rPr>
            </w:pPr>
            <w:r>
              <w:rPr>
                <w:rFonts w:cs="Arial"/>
                <w:sz w:val="18"/>
                <w:szCs w:val="18"/>
                <w:rtl/>
                <w:lang w:eastAsia="ar"/>
              </w:rPr>
              <w:t>7</w:t>
            </w:r>
          </w:p>
        </w:tc>
        <w:tc>
          <w:tcPr>
            <w:tcW w:w="7941" w:type="dxa"/>
            <w:gridSpan w:val="4"/>
            <w:tcBorders>
              <w:top w:val="single" w:sz="4" w:space="0" w:color="auto"/>
              <w:left w:val="nil"/>
              <w:bottom w:val="single" w:sz="4" w:space="0" w:color="auto"/>
              <w:right w:val="single" w:sz="4" w:space="0" w:color="auto"/>
            </w:tcBorders>
            <w:hideMark/>
          </w:tcPr>
          <w:p w14:paraId="05109CD9"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5DEC53"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400E88"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7A6433"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77A51D24"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4B7180AD" w14:textId="77777777" w:rsidR="00581A07" w:rsidRPr="007B64D4" w:rsidRDefault="00581A07" w:rsidP="00A7350F">
            <w:pPr>
              <w:bidi/>
              <w:spacing w:before="40" w:after="40"/>
              <w:jc w:val="left"/>
              <w:rPr>
                <w:rFonts w:cs="Arial"/>
                <w:sz w:val="18"/>
                <w:szCs w:val="18"/>
              </w:rPr>
            </w:pPr>
            <w:r>
              <w:rPr>
                <w:rFonts w:cs="Arial"/>
                <w:sz w:val="18"/>
                <w:szCs w:val="18"/>
                <w:rtl/>
                <w:lang w:eastAsia="ar"/>
              </w:rPr>
              <w:t>8</w:t>
            </w:r>
          </w:p>
        </w:tc>
        <w:tc>
          <w:tcPr>
            <w:tcW w:w="7941" w:type="dxa"/>
            <w:gridSpan w:val="4"/>
            <w:tcBorders>
              <w:top w:val="single" w:sz="4" w:space="0" w:color="auto"/>
              <w:left w:val="nil"/>
              <w:bottom w:val="single" w:sz="4" w:space="0" w:color="auto"/>
              <w:right w:val="single" w:sz="4" w:space="0" w:color="auto"/>
            </w:tcBorders>
            <w:hideMark/>
          </w:tcPr>
          <w:p w14:paraId="5C624D21" w14:textId="54C1F3EC" w:rsidR="00581A07" w:rsidRPr="007B64D4" w:rsidRDefault="00581A07" w:rsidP="00A7350F">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35DFF4"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DD5BE0"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1A57BF"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0398B159"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145BD781" w14:textId="77777777" w:rsidR="00581A07" w:rsidRPr="007B64D4" w:rsidRDefault="00581A07" w:rsidP="00A7350F">
            <w:pPr>
              <w:bidi/>
              <w:spacing w:before="40" w:after="40"/>
              <w:jc w:val="left"/>
              <w:rPr>
                <w:rFonts w:cs="Arial"/>
                <w:sz w:val="18"/>
                <w:szCs w:val="18"/>
              </w:rPr>
            </w:pPr>
            <w:r>
              <w:rPr>
                <w:rFonts w:cs="Arial"/>
                <w:sz w:val="18"/>
                <w:szCs w:val="18"/>
                <w:rtl/>
                <w:lang w:eastAsia="ar"/>
              </w:rPr>
              <w:t>9</w:t>
            </w:r>
          </w:p>
        </w:tc>
        <w:tc>
          <w:tcPr>
            <w:tcW w:w="7941" w:type="dxa"/>
            <w:gridSpan w:val="4"/>
            <w:tcBorders>
              <w:top w:val="single" w:sz="4" w:space="0" w:color="auto"/>
              <w:left w:val="nil"/>
              <w:bottom w:val="single" w:sz="4" w:space="0" w:color="auto"/>
              <w:right w:val="single" w:sz="4" w:space="0" w:color="auto"/>
            </w:tcBorders>
            <w:hideMark/>
          </w:tcPr>
          <w:p w14:paraId="22673938"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عمل بنية النظام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0AEC83"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204F41"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8D5F96"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7C0BFB20"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13D84B1F" w14:textId="77777777" w:rsidR="00581A07" w:rsidRPr="007B64D4" w:rsidRDefault="00581A07" w:rsidP="00A7350F">
            <w:pPr>
              <w:bidi/>
              <w:spacing w:before="40" w:after="40"/>
              <w:jc w:val="left"/>
              <w:rPr>
                <w:rFonts w:cs="Arial"/>
                <w:sz w:val="18"/>
                <w:szCs w:val="18"/>
              </w:rPr>
            </w:pPr>
            <w:r>
              <w:rPr>
                <w:rFonts w:cs="Arial"/>
                <w:sz w:val="18"/>
                <w:szCs w:val="18"/>
                <w:rtl/>
                <w:lang w:eastAsia="ar"/>
              </w:rPr>
              <w:t>10</w:t>
            </w:r>
          </w:p>
        </w:tc>
        <w:tc>
          <w:tcPr>
            <w:tcW w:w="7941" w:type="dxa"/>
            <w:gridSpan w:val="4"/>
            <w:tcBorders>
              <w:top w:val="single" w:sz="4" w:space="0" w:color="auto"/>
              <w:left w:val="nil"/>
              <w:bottom w:val="single" w:sz="4" w:space="0" w:color="auto"/>
              <w:right w:val="single" w:sz="4" w:space="0" w:color="auto"/>
            </w:tcBorders>
            <w:hideMark/>
          </w:tcPr>
          <w:p w14:paraId="6BC6A90B"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إجراء الإصلاحات الطارئة إن وجدت بسرعة وكفاءة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500175"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54C615"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4018FF"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105D8F0E"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72ADEAA4" w14:textId="77777777" w:rsidR="00581A07" w:rsidRPr="007B64D4" w:rsidRDefault="00581A07" w:rsidP="00A7350F">
            <w:pPr>
              <w:bidi/>
              <w:spacing w:before="40" w:after="40"/>
              <w:jc w:val="left"/>
              <w:rPr>
                <w:rFonts w:cs="Arial"/>
                <w:sz w:val="18"/>
                <w:szCs w:val="18"/>
              </w:rPr>
            </w:pPr>
            <w:r>
              <w:rPr>
                <w:rFonts w:cs="Arial"/>
                <w:sz w:val="18"/>
                <w:szCs w:val="18"/>
                <w:rtl/>
                <w:lang w:eastAsia="ar"/>
              </w:rPr>
              <w:t>11</w:t>
            </w:r>
          </w:p>
        </w:tc>
        <w:tc>
          <w:tcPr>
            <w:tcW w:w="7941" w:type="dxa"/>
            <w:gridSpan w:val="4"/>
            <w:tcBorders>
              <w:top w:val="single" w:sz="4" w:space="0" w:color="auto"/>
              <w:left w:val="nil"/>
              <w:bottom w:val="single" w:sz="4" w:space="0" w:color="auto"/>
              <w:right w:val="single" w:sz="4" w:space="0" w:color="auto"/>
            </w:tcBorders>
            <w:hideMark/>
          </w:tcPr>
          <w:p w14:paraId="150F84B3"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6288E5"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2A5FB4"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A6642B"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72B37916" w14:textId="77777777" w:rsidTr="00A7350F">
        <w:trPr>
          <w:trHeight w:val="286"/>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7045BFDC" w14:textId="77777777" w:rsidR="00581A07" w:rsidRPr="007B64D4" w:rsidRDefault="00581A07" w:rsidP="00A7350F">
            <w:pPr>
              <w:bidi/>
              <w:spacing w:before="40" w:after="40"/>
              <w:jc w:val="left"/>
              <w:rPr>
                <w:rFonts w:cs="Arial"/>
                <w:sz w:val="18"/>
                <w:szCs w:val="18"/>
              </w:rPr>
            </w:pPr>
            <w:r>
              <w:rPr>
                <w:rFonts w:cs="Arial"/>
                <w:sz w:val="18"/>
                <w:szCs w:val="18"/>
                <w:rtl/>
                <w:lang w:eastAsia="ar"/>
              </w:rPr>
              <w:t>12</w:t>
            </w:r>
          </w:p>
        </w:tc>
        <w:tc>
          <w:tcPr>
            <w:tcW w:w="7941" w:type="dxa"/>
            <w:gridSpan w:val="4"/>
            <w:tcBorders>
              <w:top w:val="single" w:sz="4" w:space="0" w:color="auto"/>
              <w:left w:val="single" w:sz="4" w:space="0" w:color="auto"/>
              <w:bottom w:val="single" w:sz="4" w:space="0" w:color="auto"/>
              <w:right w:val="single" w:sz="4" w:space="0" w:color="auto"/>
            </w:tcBorders>
            <w:hideMark/>
          </w:tcPr>
          <w:p w14:paraId="3EDE4878"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8EECA5"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1979F7"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68D4AC"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74DC4298"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6A394071" w14:textId="77777777" w:rsidR="00581A07" w:rsidRPr="007B64D4" w:rsidRDefault="00581A07" w:rsidP="00A7350F">
            <w:pPr>
              <w:bidi/>
              <w:spacing w:before="40" w:after="40"/>
              <w:jc w:val="left"/>
              <w:rPr>
                <w:rFonts w:cs="Arial"/>
                <w:sz w:val="18"/>
                <w:szCs w:val="18"/>
              </w:rPr>
            </w:pPr>
            <w:r>
              <w:rPr>
                <w:rFonts w:cs="Arial"/>
                <w:sz w:val="18"/>
                <w:szCs w:val="18"/>
                <w:rtl/>
                <w:lang w:eastAsia="ar"/>
              </w:rPr>
              <w:t>13</w:t>
            </w:r>
          </w:p>
        </w:tc>
        <w:tc>
          <w:tcPr>
            <w:tcW w:w="7941" w:type="dxa"/>
            <w:gridSpan w:val="4"/>
            <w:tcBorders>
              <w:top w:val="single" w:sz="4" w:space="0" w:color="auto"/>
              <w:left w:val="single" w:sz="4" w:space="0" w:color="auto"/>
              <w:bottom w:val="single" w:sz="4" w:space="0" w:color="auto"/>
              <w:right w:val="single" w:sz="4" w:space="0" w:color="auto"/>
            </w:tcBorders>
            <w:hideMark/>
          </w:tcPr>
          <w:p w14:paraId="316A2E35"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7B6418"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BBD972"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918D09" w14:textId="77777777" w:rsidR="00581A07" w:rsidRPr="007B64D4" w:rsidRDefault="00581A07" w:rsidP="00A7350F">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B64D4">
              <w:rPr>
                <w:rFonts w:cs="Arial"/>
                <w:color w:val="000000"/>
                <w:rtl/>
                <w:lang w:eastAsia="ar"/>
              </w:rPr>
              <w:fldChar w:fldCharType="end"/>
            </w:r>
          </w:p>
        </w:tc>
      </w:tr>
      <w:tr w:rsidR="00581A07" w:rsidRPr="007B64D4" w14:paraId="4CD48169"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40F3C77E" w14:textId="77777777" w:rsidR="00581A07" w:rsidRDefault="00581A07" w:rsidP="00A7350F">
            <w:pPr>
              <w:bidi/>
              <w:spacing w:before="40" w:after="40"/>
              <w:jc w:val="left"/>
              <w:rPr>
                <w:rFonts w:cs="Arial"/>
                <w:sz w:val="18"/>
                <w:szCs w:val="18"/>
              </w:rPr>
            </w:pPr>
            <w:r>
              <w:rPr>
                <w:rFonts w:cs="Arial"/>
                <w:sz w:val="18"/>
                <w:szCs w:val="18"/>
                <w:rtl/>
                <w:lang w:eastAsia="ar"/>
              </w:rPr>
              <w:t>14</w:t>
            </w:r>
          </w:p>
        </w:tc>
        <w:tc>
          <w:tcPr>
            <w:tcW w:w="7941" w:type="dxa"/>
            <w:gridSpan w:val="4"/>
            <w:tcBorders>
              <w:top w:val="single" w:sz="4" w:space="0" w:color="auto"/>
              <w:left w:val="single" w:sz="4" w:space="0" w:color="auto"/>
              <w:bottom w:val="single" w:sz="4" w:space="0" w:color="auto"/>
              <w:right w:val="single" w:sz="4" w:space="0" w:color="auto"/>
            </w:tcBorders>
          </w:tcPr>
          <w:p w14:paraId="6338F36E" w14:textId="77777777" w:rsidR="00581A07" w:rsidRPr="007B64D4" w:rsidRDefault="00581A07" w:rsidP="00A7350F">
            <w:pPr>
              <w:bidi/>
              <w:spacing w:before="40" w:after="40"/>
              <w:jc w:val="left"/>
              <w:rPr>
                <w:rFonts w:cs="Arial"/>
                <w:sz w:val="18"/>
                <w:szCs w:val="18"/>
              </w:rPr>
            </w:pPr>
            <w:r>
              <w:rPr>
                <w:rFonts w:cs="Arial"/>
                <w:sz w:val="18"/>
                <w:szCs w:val="18"/>
                <w:rtl/>
                <w:lang w:eastAsia="ar"/>
              </w:rPr>
              <w:t>دقة نقاط الضبط (عدم تغيرها)</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DFA7D1" w14:textId="77777777" w:rsidR="00581A07" w:rsidRPr="00753389" w:rsidRDefault="00581A07" w:rsidP="00A7350F">
            <w:pPr>
              <w:bidi/>
              <w:ind w:left="-102" w:right="-73"/>
              <w:jc w:val="center"/>
              <w:rPr>
                <w:rFonts w:cs="Arial"/>
                <w:color w:val="000000"/>
              </w:rPr>
            </w:pPr>
            <w:r w:rsidRPr="00753389">
              <w:rPr>
                <w:rFonts w:cs="Arial"/>
                <w:color w:val="000000"/>
                <w:rtl/>
                <w:lang w:eastAsia="ar"/>
              </w:rPr>
              <w:fldChar w:fldCharType="begin">
                <w:ffData>
                  <w:name w:val="Check4"/>
                  <w:enabled/>
                  <w:calcOnExit w:val="0"/>
                  <w:checkBox>
                    <w:sizeAuto/>
                    <w:default w:val="0"/>
                  </w:checkBox>
                </w:ffData>
              </w:fldChar>
            </w:r>
            <w:r w:rsidRPr="00753389">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53389">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35C323" w14:textId="77777777" w:rsidR="00581A07" w:rsidRPr="00753389" w:rsidRDefault="00581A07" w:rsidP="00A7350F">
            <w:pPr>
              <w:bidi/>
              <w:ind w:left="-102" w:right="-73"/>
              <w:jc w:val="center"/>
              <w:rPr>
                <w:rFonts w:cs="Arial"/>
                <w:color w:val="000000"/>
              </w:rPr>
            </w:pPr>
            <w:r w:rsidRPr="00753389">
              <w:rPr>
                <w:rFonts w:cs="Arial"/>
                <w:color w:val="000000"/>
                <w:rtl/>
                <w:lang w:eastAsia="ar"/>
              </w:rPr>
              <w:fldChar w:fldCharType="begin">
                <w:ffData>
                  <w:name w:val="Check5"/>
                  <w:enabled/>
                  <w:calcOnExit w:val="0"/>
                  <w:checkBox>
                    <w:sizeAuto/>
                    <w:default w:val="0"/>
                  </w:checkBox>
                </w:ffData>
              </w:fldChar>
            </w:r>
            <w:r w:rsidRPr="00753389">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53389">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8BD0C2" w14:textId="77777777" w:rsidR="00581A07" w:rsidRPr="00753389" w:rsidRDefault="00581A07" w:rsidP="00A7350F">
            <w:pPr>
              <w:bidi/>
              <w:ind w:left="-102" w:right="-73"/>
              <w:jc w:val="center"/>
              <w:rPr>
                <w:rFonts w:cs="Arial"/>
                <w:color w:val="000000"/>
              </w:rPr>
            </w:pPr>
            <w:r w:rsidRPr="00753389">
              <w:rPr>
                <w:rFonts w:cs="Arial"/>
                <w:color w:val="000000"/>
                <w:rtl/>
                <w:lang w:eastAsia="ar"/>
              </w:rPr>
              <w:fldChar w:fldCharType="begin">
                <w:ffData>
                  <w:name w:val="Check6"/>
                  <w:enabled/>
                  <w:calcOnExit w:val="0"/>
                  <w:checkBox>
                    <w:sizeAuto/>
                    <w:default w:val="0"/>
                  </w:checkBox>
                </w:ffData>
              </w:fldChar>
            </w:r>
            <w:r w:rsidRPr="00753389">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53389">
              <w:rPr>
                <w:rFonts w:cs="Arial"/>
                <w:color w:val="000000"/>
                <w:rtl/>
                <w:lang w:eastAsia="ar"/>
              </w:rPr>
              <w:fldChar w:fldCharType="end"/>
            </w:r>
          </w:p>
        </w:tc>
      </w:tr>
      <w:tr w:rsidR="00581A07" w:rsidRPr="007B64D4" w14:paraId="252FE688" w14:textId="77777777" w:rsidTr="00A7350F">
        <w:trPr>
          <w:trHeight w:val="305"/>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0F75784F" w14:textId="77777777" w:rsidR="00581A07" w:rsidRDefault="00581A07" w:rsidP="00A7350F">
            <w:pPr>
              <w:bidi/>
              <w:spacing w:before="40" w:after="40"/>
              <w:jc w:val="left"/>
              <w:rPr>
                <w:rFonts w:cs="Arial"/>
                <w:sz w:val="18"/>
                <w:szCs w:val="18"/>
              </w:rPr>
            </w:pPr>
            <w:r>
              <w:rPr>
                <w:rFonts w:cs="Arial"/>
                <w:sz w:val="18"/>
                <w:szCs w:val="18"/>
                <w:rtl/>
                <w:lang w:eastAsia="ar"/>
              </w:rPr>
              <w:t>15</w:t>
            </w:r>
          </w:p>
        </w:tc>
        <w:tc>
          <w:tcPr>
            <w:tcW w:w="7941" w:type="dxa"/>
            <w:gridSpan w:val="4"/>
            <w:tcBorders>
              <w:top w:val="single" w:sz="4" w:space="0" w:color="auto"/>
              <w:left w:val="single" w:sz="4" w:space="0" w:color="auto"/>
              <w:bottom w:val="single" w:sz="4" w:space="0" w:color="auto"/>
              <w:right w:val="single" w:sz="4" w:space="0" w:color="auto"/>
            </w:tcBorders>
          </w:tcPr>
          <w:p w14:paraId="2895160A" w14:textId="77777777" w:rsidR="00581A07" w:rsidRDefault="00581A07" w:rsidP="00A7350F">
            <w:pPr>
              <w:bidi/>
              <w:spacing w:before="40" w:after="40"/>
              <w:jc w:val="left"/>
              <w:rPr>
                <w:rFonts w:cs="Arial"/>
                <w:sz w:val="18"/>
                <w:szCs w:val="18"/>
              </w:rPr>
            </w:pPr>
            <w:r>
              <w:rPr>
                <w:rFonts w:cs="Arial"/>
                <w:sz w:val="18"/>
                <w:szCs w:val="18"/>
                <w:rtl/>
                <w:lang w:eastAsia="ar"/>
              </w:rPr>
              <w:t>الجهد/الضغوط/التدفق في المواصفات حسب الشركة المصنعة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7B3EF8" w14:textId="77777777" w:rsidR="00581A07" w:rsidRPr="00753389" w:rsidRDefault="00581A07" w:rsidP="00A7350F">
            <w:pPr>
              <w:bidi/>
              <w:ind w:left="-102" w:right="-73"/>
              <w:jc w:val="center"/>
              <w:rPr>
                <w:rFonts w:cs="Arial"/>
                <w:color w:val="000000"/>
              </w:rPr>
            </w:pPr>
            <w:r w:rsidRPr="00753389">
              <w:rPr>
                <w:rFonts w:cs="Arial"/>
                <w:color w:val="000000"/>
                <w:rtl/>
                <w:lang w:eastAsia="ar"/>
              </w:rPr>
              <w:fldChar w:fldCharType="begin">
                <w:ffData>
                  <w:name w:val="Check4"/>
                  <w:enabled/>
                  <w:calcOnExit w:val="0"/>
                  <w:checkBox>
                    <w:sizeAuto/>
                    <w:default w:val="0"/>
                  </w:checkBox>
                </w:ffData>
              </w:fldChar>
            </w:r>
            <w:r w:rsidRPr="00753389">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53389">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2B98EB" w14:textId="77777777" w:rsidR="00581A07" w:rsidRPr="00753389" w:rsidRDefault="00581A07" w:rsidP="00A7350F">
            <w:pPr>
              <w:bidi/>
              <w:ind w:left="-102" w:right="-73"/>
              <w:jc w:val="center"/>
              <w:rPr>
                <w:rFonts w:cs="Arial"/>
                <w:color w:val="000000"/>
              </w:rPr>
            </w:pPr>
            <w:r w:rsidRPr="00753389">
              <w:rPr>
                <w:rFonts w:cs="Arial"/>
                <w:color w:val="000000"/>
                <w:rtl/>
                <w:lang w:eastAsia="ar"/>
              </w:rPr>
              <w:fldChar w:fldCharType="begin">
                <w:ffData>
                  <w:name w:val="Check5"/>
                  <w:enabled/>
                  <w:calcOnExit w:val="0"/>
                  <w:checkBox>
                    <w:sizeAuto/>
                    <w:default w:val="0"/>
                  </w:checkBox>
                </w:ffData>
              </w:fldChar>
            </w:r>
            <w:r w:rsidRPr="00753389">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53389">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64DB4" w14:textId="77777777" w:rsidR="00581A07" w:rsidRPr="00753389" w:rsidRDefault="00581A07" w:rsidP="00A7350F">
            <w:pPr>
              <w:bidi/>
              <w:ind w:left="-102" w:right="-73"/>
              <w:jc w:val="center"/>
              <w:rPr>
                <w:rFonts w:cs="Arial"/>
                <w:color w:val="000000"/>
              </w:rPr>
            </w:pPr>
            <w:r w:rsidRPr="00753389">
              <w:rPr>
                <w:rFonts w:cs="Arial"/>
                <w:color w:val="000000"/>
                <w:rtl/>
                <w:lang w:eastAsia="ar"/>
              </w:rPr>
              <w:fldChar w:fldCharType="begin">
                <w:ffData>
                  <w:name w:val="Check6"/>
                  <w:enabled/>
                  <w:calcOnExit w:val="0"/>
                  <w:checkBox>
                    <w:sizeAuto/>
                    <w:default w:val="0"/>
                  </w:checkBox>
                </w:ffData>
              </w:fldChar>
            </w:r>
            <w:r w:rsidRPr="00753389">
              <w:rPr>
                <w:rFonts w:cs="Arial"/>
                <w:color w:val="000000"/>
                <w:rtl/>
                <w:lang w:eastAsia="ar"/>
              </w:rPr>
              <w:instrText xml:space="preserve"> FORMCHECKBOX </w:instrText>
            </w:r>
            <w:r w:rsidR="00654366">
              <w:rPr>
                <w:rFonts w:cs="Arial"/>
                <w:color w:val="000000"/>
                <w:rtl/>
                <w:lang w:eastAsia="ar"/>
              </w:rPr>
            </w:r>
            <w:r w:rsidR="00654366">
              <w:rPr>
                <w:rFonts w:cs="Arial"/>
                <w:color w:val="000000"/>
                <w:rtl/>
                <w:lang w:eastAsia="ar"/>
              </w:rPr>
              <w:fldChar w:fldCharType="separate"/>
            </w:r>
            <w:r w:rsidRPr="00753389">
              <w:rPr>
                <w:rFonts w:cs="Arial"/>
                <w:color w:val="000000"/>
                <w:rtl/>
                <w:lang w:eastAsia="ar"/>
              </w:rPr>
              <w:fldChar w:fldCharType="end"/>
            </w:r>
          </w:p>
        </w:tc>
      </w:tr>
      <w:tr w:rsidR="00581A07" w:rsidRPr="007B64D4" w14:paraId="7AED1261" w14:textId="77777777" w:rsidTr="00A7350F">
        <w:trPr>
          <w:trHeight w:val="105"/>
          <w:jc w:val="center"/>
        </w:trPr>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9ABB7B6" w14:textId="77777777" w:rsidR="00581A07" w:rsidRPr="000F7804" w:rsidRDefault="00581A07" w:rsidP="00A7350F">
            <w:pPr>
              <w:bidi/>
              <w:spacing w:before="40" w:after="40"/>
              <w:jc w:val="center"/>
              <w:rPr>
                <w:b/>
              </w:rPr>
            </w:pPr>
            <w:r w:rsidRPr="000F7804">
              <w:rPr>
                <w:rFonts w:cs="Arial"/>
                <w:b/>
                <w:bCs/>
                <w:rtl/>
                <w:lang w:eastAsia="ar"/>
              </w:rPr>
              <w:t>الوثيقة</w:t>
            </w:r>
          </w:p>
        </w:tc>
        <w:tc>
          <w:tcPr>
            <w:tcW w:w="42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B3A5D3" w14:textId="77777777" w:rsidR="00581A07" w:rsidRPr="000F7804" w:rsidRDefault="00581A07" w:rsidP="00A7350F">
            <w:pPr>
              <w:bidi/>
              <w:spacing w:before="40" w:after="40"/>
              <w:jc w:val="center"/>
              <w:rPr>
                <w:rFonts w:cs="Arial"/>
                <w:b/>
              </w:rPr>
            </w:pPr>
            <w:r w:rsidRPr="000F7804">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ED47ED" w14:textId="77777777" w:rsidR="00581A07" w:rsidRPr="000F7804" w:rsidRDefault="00581A07" w:rsidP="00A7350F">
            <w:pPr>
              <w:bidi/>
              <w:spacing w:before="40" w:after="40"/>
              <w:jc w:val="center"/>
              <w:rPr>
                <w:rFonts w:cs="Arial"/>
                <w:b/>
              </w:rPr>
            </w:pPr>
            <w:r w:rsidRPr="000F7804">
              <w:rPr>
                <w:rFonts w:cs="Arial"/>
                <w:b/>
                <w:bCs/>
                <w:rtl/>
                <w:lang w:eastAsia="ar"/>
              </w:rPr>
              <w:t>القرار</w:t>
            </w:r>
          </w:p>
        </w:tc>
      </w:tr>
      <w:tr w:rsidR="00581A07" w:rsidRPr="007B64D4" w14:paraId="20975A55" w14:textId="77777777" w:rsidTr="00A7350F">
        <w:trPr>
          <w:trHeight w:val="105"/>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73E717C9" w14:textId="77777777" w:rsidR="00581A07" w:rsidRPr="007B64D4" w:rsidRDefault="00581A07" w:rsidP="00A7350F">
            <w:pPr>
              <w:bidi/>
              <w:spacing w:before="40" w:after="40"/>
              <w:jc w:val="left"/>
              <w:rPr>
                <w:rFonts w:cs="Arial"/>
                <w:sz w:val="18"/>
                <w:szCs w:val="18"/>
              </w:rPr>
            </w:pPr>
          </w:p>
        </w:tc>
        <w:tc>
          <w:tcPr>
            <w:tcW w:w="4267" w:type="dxa"/>
            <w:gridSpan w:val="2"/>
            <w:tcBorders>
              <w:top w:val="single" w:sz="4" w:space="0" w:color="auto"/>
              <w:left w:val="single" w:sz="4" w:space="0" w:color="auto"/>
              <w:bottom w:val="single" w:sz="4" w:space="0" w:color="auto"/>
              <w:right w:val="single" w:sz="4" w:space="0" w:color="auto"/>
            </w:tcBorders>
            <w:vAlign w:val="center"/>
          </w:tcPr>
          <w:p w14:paraId="0388604D" w14:textId="77777777" w:rsidR="00581A07" w:rsidRPr="007B64D4" w:rsidRDefault="00581A07" w:rsidP="00A7350F">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1E31B34" w14:textId="77777777" w:rsidR="00581A07" w:rsidRPr="007B64D4" w:rsidRDefault="00581A07" w:rsidP="00A7350F">
            <w:pPr>
              <w:bidi/>
              <w:spacing w:before="40" w:after="40"/>
              <w:jc w:val="left"/>
              <w:rPr>
                <w:rFonts w:cs="Arial"/>
                <w:sz w:val="18"/>
                <w:szCs w:val="18"/>
              </w:rPr>
            </w:pPr>
          </w:p>
        </w:tc>
      </w:tr>
      <w:tr w:rsidR="00581A07" w:rsidRPr="007B64D4" w14:paraId="416CD547" w14:textId="77777777" w:rsidTr="00A7350F">
        <w:trPr>
          <w:trHeight w:val="105"/>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69712A72" w14:textId="77777777" w:rsidR="00581A07" w:rsidRPr="007B64D4" w:rsidRDefault="00581A07" w:rsidP="00A7350F">
            <w:pPr>
              <w:bidi/>
              <w:spacing w:before="40" w:after="40"/>
              <w:jc w:val="left"/>
              <w:rPr>
                <w:rFonts w:cs="Arial"/>
                <w:sz w:val="18"/>
                <w:szCs w:val="18"/>
              </w:rPr>
            </w:pPr>
          </w:p>
        </w:tc>
        <w:tc>
          <w:tcPr>
            <w:tcW w:w="4267" w:type="dxa"/>
            <w:gridSpan w:val="2"/>
            <w:tcBorders>
              <w:top w:val="single" w:sz="4" w:space="0" w:color="auto"/>
              <w:left w:val="single" w:sz="4" w:space="0" w:color="auto"/>
              <w:bottom w:val="single" w:sz="4" w:space="0" w:color="auto"/>
              <w:right w:val="single" w:sz="4" w:space="0" w:color="auto"/>
            </w:tcBorders>
            <w:vAlign w:val="center"/>
          </w:tcPr>
          <w:p w14:paraId="357640C4" w14:textId="77777777" w:rsidR="00581A07" w:rsidRPr="007B64D4" w:rsidRDefault="00581A07" w:rsidP="00A7350F">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149F6185" w14:textId="77777777" w:rsidR="00581A07" w:rsidRPr="007B64D4" w:rsidRDefault="00581A07" w:rsidP="00A7350F">
            <w:pPr>
              <w:bidi/>
              <w:spacing w:before="40" w:after="40"/>
              <w:jc w:val="left"/>
              <w:rPr>
                <w:rFonts w:cs="Arial"/>
                <w:sz w:val="18"/>
                <w:szCs w:val="18"/>
              </w:rPr>
            </w:pPr>
          </w:p>
        </w:tc>
      </w:tr>
      <w:tr w:rsidR="00581A07" w:rsidRPr="007B64D4" w14:paraId="54EF0791" w14:textId="77777777" w:rsidTr="00A7350F">
        <w:trPr>
          <w:trHeight w:val="105"/>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073ED3D9" w14:textId="77777777" w:rsidR="00581A07" w:rsidRPr="007B64D4" w:rsidRDefault="00581A07" w:rsidP="00A7350F">
            <w:pPr>
              <w:bidi/>
              <w:spacing w:before="40" w:after="40"/>
              <w:jc w:val="left"/>
              <w:rPr>
                <w:rFonts w:cs="Arial"/>
                <w:sz w:val="18"/>
                <w:szCs w:val="18"/>
              </w:rPr>
            </w:pPr>
          </w:p>
        </w:tc>
        <w:tc>
          <w:tcPr>
            <w:tcW w:w="4267" w:type="dxa"/>
            <w:gridSpan w:val="2"/>
            <w:tcBorders>
              <w:top w:val="single" w:sz="4" w:space="0" w:color="auto"/>
              <w:left w:val="single" w:sz="4" w:space="0" w:color="auto"/>
              <w:bottom w:val="single" w:sz="4" w:space="0" w:color="auto"/>
              <w:right w:val="single" w:sz="4" w:space="0" w:color="auto"/>
            </w:tcBorders>
            <w:vAlign w:val="center"/>
          </w:tcPr>
          <w:p w14:paraId="1051D126" w14:textId="77777777" w:rsidR="00581A07" w:rsidRPr="007B64D4" w:rsidRDefault="00581A07" w:rsidP="00A7350F">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DD163D1" w14:textId="77777777" w:rsidR="00581A07" w:rsidRPr="007B64D4" w:rsidRDefault="00581A07" w:rsidP="00A7350F">
            <w:pPr>
              <w:bidi/>
              <w:spacing w:before="40" w:after="40"/>
              <w:jc w:val="left"/>
              <w:rPr>
                <w:rFonts w:cs="Arial"/>
                <w:sz w:val="18"/>
                <w:szCs w:val="18"/>
              </w:rPr>
            </w:pPr>
          </w:p>
        </w:tc>
      </w:tr>
      <w:tr w:rsidR="00581A07" w:rsidRPr="007B64D4" w14:paraId="6300E995" w14:textId="77777777" w:rsidTr="00A7350F">
        <w:trPr>
          <w:trHeight w:val="105"/>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710219D1" w14:textId="77777777" w:rsidR="00581A07" w:rsidRPr="007B64D4" w:rsidRDefault="00581A07" w:rsidP="00A7350F">
            <w:pPr>
              <w:bidi/>
              <w:spacing w:before="40" w:after="40"/>
              <w:jc w:val="left"/>
              <w:rPr>
                <w:rFonts w:cs="Arial"/>
                <w:sz w:val="18"/>
                <w:szCs w:val="18"/>
              </w:rPr>
            </w:pPr>
          </w:p>
        </w:tc>
        <w:tc>
          <w:tcPr>
            <w:tcW w:w="4267" w:type="dxa"/>
            <w:gridSpan w:val="2"/>
            <w:tcBorders>
              <w:top w:val="single" w:sz="4" w:space="0" w:color="auto"/>
              <w:left w:val="single" w:sz="4" w:space="0" w:color="auto"/>
              <w:bottom w:val="single" w:sz="4" w:space="0" w:color="auto"/>
              <w:right w:val="single" w:sz="4" w:space="0" w:color="auto"/>
            </w:tcBorders>
            <w:vAlign w:val="center"/>
          </w:tcPr>
          <w:p w14:paraId="78A56673" w14:textId="77777777" w:rsidR="00581A07" w:rsidRPr="007B64D4" w:rsidRDefault="00581A07" w:rsidP="00A7350F">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7C584FF8" w14:textId="77777777" w:rsidR="00581A07" w:rsidRPr="007B64D4" w:rsidRDefault="00581A07" w:rsidP="00A7350F">
            <w:pPr>
              <w:bidi/>
              <w:spacing w:before="40" w:after="40"/>
              <w:jc w:val="left"/>
              <w:rPr>
                <w:rFonts w:cs="Arial"/>
                <w:sz w:val="18"/>
                <w:szCs w:val="18"/>
              </w:rPr>
            </w:pPr>
          </w:p>
        </w:tc>
      </w:tr>
      <w:tr w:rsidR="00581A07" w:rsidRPr="007B64D4" w14:paraId="72E2B93A" w14:textId="77777777" w:rsidTr="00A7350F">
        <w:trPr>
          <w:trHeight w:val="105"/>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hideMark/>
          </w:tcPr>
          <w:p w14:paraId="350DE926"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71B61F7C" w14:textId="77777777" w:rsidR="00581A07" w:rsidRPr="007B64D4" w:rsidRDefault="00581A07" w:rsidP="00A7350F">
            <w:pPr>
              <w:bidi/>
              <w:spacing w:before="40" w:after="40"/>
              <w:jc w:val="left"/>
              <w:rPr>
                <w:rFonts w:cs="Arial"/>
                <w:sz w:val="18"/>
                <w:szCs w:val="18"/>
              </w:rPr>
            </w:pPr>
            <w:r w:rsidRPr="007B64D4">
              <w:rPr>
                <w:rFonts w:cs="Arial"/>
                <w:sz w:val="18"/>
                <w:szCs w:val="18"/>
                <w:rtl/>
                <w:lang w:eastAsia="ar"/>
              </w:rPr>
              <w:t>اسم الشخص القائم بالفحص / التوقيع والتاريخ:</w:t>
            </w:r>
          </w:p>
        </w:tc>
      </w:tr>
      <w:tr w:rsidR="00581A07" w:rsidRPr="007B64D4" w14:paraId="232D0ABE" w14:textId="77777777" w:rsidTr="00A7350F">
        <w:trPr>
          <w:trHeight w:val="479"/>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tcPr>
          <w:p w14:paraId="7EE8D689" w14:textId="77777777" w:rsidR="00581A07" w:rsidRPr="007B64D4" w:rsidRDefault="00581A07" w:rsidP="00A7350F">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57B3856" w14:textId="77777777" w:rsidR="00581A07" w:rsidRPr="007B64D4" w:rsidRDefault="00581A07" w:rsidP="00A7350F">
            <w:pPr>
              <w:bidi/>
              <w:spacing w:before="40" w:after="40"/>
              <w:jc w:val="left"/>
              <w:rPr>
                <w:rFonts w:cs="Arial"/>
                <w:sz w:val="18"/>
                <w:szCs w:val="18"/>
              </w:rPr>
            </w:pPr>
          </w:p>
        </w:tc>
      </w:tr>
    </w:tbl>
    <w:p w14:paraId="2DD046BD" w14:textId="77777777" w:rsidR="008347D3" w:rsidRPr="008347D3" w:rsidRDefault="008347D3" w:rsidP="008347D3">
      <w:pPr>
        <w:bidi/>
      </w:pPr>
    </w:p>
    <w:p w14:paraId="0AB55EFB" w14:textId="77777777" w:rsidR="008347D3" w:rsidRPr="008347D3" w:rsidRDefault="008347D3" w:rsidP="008347D3">
      <w:pPr>
        <w:bidi/>
      </w:pPr>
    </w:p>
    <w:p w14:paraId="62EF3C06" w14:textId="77777777" w:rsidR="008347D3" w:rsidRPr="008347D3" w:rsidRDefault="008347D3" w:rsidP="008347D3">
      <w:pPr>
        <w:bidi/>
      </w:pPr>
    </w:p>
    <w:p w14:paraId="0ED5FDA4" w14:textId="77777777" w:rsidR="008347D3" w:rsidRPr="008347D3" w:rsidRDefault="008347D3" w:rsidP="008347D3">
      <w:pPr>
        <w:bidi/>
      </w:pPr>
    </w:p>
    <w:p w14:paraId="6654CAB8" w14:textId="77777777" w:rsidR="008347D3" w:rsidRPr="008347D3" w:rsidRDefault="008347D3" w:rsidP="008347D3">
      <w:pPr>
        <w:bidi/>
      </w:pPr>
    </w:p>
    <w:p w14:paraId="2469F505" w14:textId="5A8839DF" w:rsidR="008347D3" w:rsidRPr="008347D3" w:rsidRDefault="008347D3" w:rsidP="008347D3">
      <w:pPr>
        <w:bidi/>
      </w:pPr>
    </w:p>
    <w:p w14:paraId="0B8F225E" w14:textId="77777777" w:rsidR="008347D3" w:rsidRPr="008347D3" w:rsidRDefault="008347D3" w:rsidP="008347D3">
      <w:pPr>
        <w:bidi/>
      </w:pPr>
    </w:p>
    <w:p w14:paraId="0C903306" w14:textId="77777777" w:rsidR="008347D3" w:rsidRPr="008347D3" w:rsidRDefault="008347D3" w:rsidP="008347D3">
      <w:pPr>
        <w:bidi/>
      </w:pPr>
    </w:p>
    <w:p w14:paraId="52FF2676" w14:textId="77777777" w:rsidR="008347D3" w:rsidRPr="008347D3" w:rsidRDefault="008347D3" w:rsidP="008347D3">
      <w:pPr>
        <w:bidi/>
      </w:pPr>
    </w:p>
    <w:p w14:paraId="2E39E006" w14:textId="6376002A" w:rsidR="00A40481" w:rsidRPr="008347D3" w:rsidRDefault="008347D3" w:rsidP="008347D3">
      <w:pPr>
        <w:tabs>
          <w:tab w:val="left" w:pos="6750"/>
        </w:tabs>
        <w:bidi/>
      </w:pPr>
      <w:r>
        <w:rPr>
          <w:rtl/>
          <w:lang w:eastAsia="ar"/>
        </w:rPr>
        <w:tab/>
      </w:r>
    </w:p>
    <w:sectPr w:rsidR="00A40481" w:rsidRPr="008347D3" w:rsidSect="00832676">
      <w:headerReference w:type="default" r:id="rId11"/>
      <w:footerReference w:type="default" r:id="rId12"/>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5292" w14:textId="77777777" w:rsidR="00654366" w:rsidRDefault="00654366">
      <w:r>
        <w:separator/>
      </w:r>
    </w:p>
    <w:p w14:paraId="0BF8773F" w14:textId="77777777" w:rsidR="00654366" w:rsidRDefault="00654366"/>
  </w:endnote>
  <w:endnote w:type="continuationSeparator" w:id="0">
    <w:p w14:paraId="58DEB66F" w14:textId="77777777" w:rsidR="00654366" w:rsidRDefault="00654366">
      <w:r>
        <w:continuationSeparator/>
      </w:r>
    </w:p>
    <w:p w14:paraId="73099717" w14:textId="77777777" w:rsidR="00654366" w:rsidRDefault="0065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24BFBB5C" w:rsidR="009210BF" w:rsidRDefault="00654366"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7D3386">
          <w:rPr>
            <w:sz w:val="16"/>
            <w:szCs w:val="16"/>
            <w:lang w:val="en-AU"/>
          </w:rPr>
          <w:t>EOM-ZO0-TP-000082</w:t>
        </w:r>
        <w:r w:rsidR="003F49D5">
          <w:rPr>
            <w:sz w:val="16"/>
            <w:szCs w:val="16"/>
            <w:lang w:val="en-AU"/>
          </w:rPr>
          <w:t>-AR</w:t>
        </w:r>
        <w:r w:rsidR="007D3386">
          <w:rPr>
            <w:sz w:val="16"/>
            <w:szCs w:val="16"/>
            <w:lang w:val="en-AU"/>
          </w:rPr>
          <w:t xml:space="preserve"> Rev 000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581A07">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581A07">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غير محدثة. لذا يُرجى الرجوع إلى نظام إدارة المحتوى المؤسسي الحالي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599C" w14:textId="77777777" w:rsidR="00654366" w:rsidRDefault="00654366">
      <w:r>
        <w:separator/>
      </w:r>
    </w:p>
    <w:p w14:paraId="68EDA46A" w14:textId="77777777" w:rsidR="00654366" w:rsidRDefault="00654366"/>
  </w:footnote>
  <w:footnote w:type="continuationSeparator" w:id="0">
    <w:p w14:paraId="6BCE18F7" w14:textId="77777777" w:rsidR="00654366" w:rsidRDefault="00654366">
      <w:r>
        <w:continuationSeparator/>
      </w:r>
    </w:p>
    <w:p w14:paraId="5CA09DA9" w14:textId="77777777" w:rsidR="00654366" w:rsidRDefault="00654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6FD964DD" w:rsidR="009210BF" w:rsidRDefault="009210BF" w:rsidP="00AC1B11">
          <w:pPr>
            <w:pStyle w:val="HeadingCenter"/>
            <w:bidi/>
            <w:jc w:val="both"/>
          </w:pPr>
        </w:p>
      </w:tc>
      <w:tc>
        <w:tcPr>
          <w:tcW w:w="6845" w:type="dxa"/>
          <w:vAlign w:val="center"/>
        </w:tcPr>
        <w:p w14:paraId="361EC67C" w14:textId="230D1255" w:rsidR="009210BF" w:rsidRPr="006A25F8" w:rsidRDefault="00ED2503" w:rsidP="00EB1F02">
          <w:pPr>
            <w:pStyle w:val="CPDocTitle"/>
            <w:bidi/>
            <w:rPr>
              <w:kern w:val="32"/>
              <w:sz w:val="24"/>
              <w:szCs w:val="24"/>
              <w:lang w:val="en-GB"/>
            </w:rPr>
          </w:pPr>
          <w:r w:rsidRPr="00ED2503">
            <w:rPr>
              <w:kern w:val="32"/>
              <w:sz w:val="24"/>
              <w:szCs w:val="24"/>
              <w:rtl/>
              <w:lang w:eastAsia="ar"/>
            </w:rPr>
            <w:t>قائمة التدقيق الخاصة بالمراقبة / إعداد التقارير اليومية لنظام القياس والتحكم</w:t>
          </w:r>
        </w:p>
      </w:tc>
    </w:tr>
  </w:tbl>
  <w:p w14:paraId="0FE4F66F" w14:textId="478515DA" w:rsidR="009210BF" w:rsidRPr="00AC1B11" w:rsidRDefault="007D3386" w:rsidP="00AC1B11">
    <w:pPr>
      <w:pStyle w:val="Header"/>
      <w:bidi/>
    </w:pPr>
    <w:r w:rsidRPr="009A054C">
      <w:rPr>
        <w:noProof/>
        <w:lang w:eastAsia="en-US"/>
      </w:rPr>
      <w:drawing>
        <wp:anchor distT="0" distB="0" distL="114300" distR="114300" simplePos="0" relativeHeight="251659264" behindDoc="0" locked="0" layoutInCell="1" allowOverlap="1" wp14:anchorId="14ADA597" wp14:editId="285A35AB">
          <wp:simplePos x="0" y="0"/>
          <wp:positionH relativeFrom="column">
            <wp:posOffset>-662940</wp:posOffset>
          </wp:positionH>
          <wp:positionV relativeFrom="paragraph">
            <wp:posOffset>-600710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9D5"/>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4F6E78"/>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1A07"/>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366"/>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386"/>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7A5"/>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0C138413-E2E8-4FDB-8B01-128D343BE876}">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2458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EOM-ZO0-TP-000082-AR Rev 000</dc:subject>
  <dc:creator>Rivamonte, Leonnito (RMP)</dc:creator>
  <cp:keywords>ᅟ</cp:keywords>
  <cp:lastModifiedBy>جانسيل سالدانا  Jancil Saldhana</cp:lastModifiedBy>
  <cp:revision>4</cp:revision>
  <cp:lastPrinted>2017-10-17T10:11:00Z</cp:lastPrinted>
  <dcterms:created xsi:type="dcterms:W3CDTF">2021-08-22T20:51:00Z</dcterms:created>
  <dcterms:modified xsi:type="dcterms:W3CDTF">2021-12-19T08:18:00Z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